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F83596">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F83596">
            <w:pPr>
              <w:jc w:val="right"/>
              <w:rPr>
                <w:rFonts w:cs="Calibri"/>
              </w:rPr>
            </w:pPr>
            <w:r>
              <w:rPr>
                <w:rFonts w:cs="Calibri"/>
                <w:noProof/>
                <w:lang w:val="en-IN" w:eastAsia="en-IN"/>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D56ECD">
            <w:pPr>
              <w:rPr>
                <w:rFonts w:cs="Calibri"/>
                <w:sz w:val="4"/>
              </w:rPr>
            </w:pPr>
          </w:p>
        </w:tc>
        <w:tc>
          <w:tcPr>
            <w:tcW w:w="2561" w:type="dxa"/>
            <w:tcBorders>
              <w:top w:val="nil"/>
              <w:left w:val="nil"/>
              <w:bottom w:val="single" w:sz="12" w:space="0" w:color="FF0000"/>
              <w:right w:val="nil"/>
            </w:tcBorders>
          </w:tcPr>
          <w:p w14:paraId="3511E3A9" w14:textId="77777777" w:rsidR="002859A7" w:rsidRDefault="00D56ECD">
            <w:pPr>
              <w:rPr>
                <w:rFonts w:cs="Calibri"/>
                <w:sz w:val="10"/>
              </w:rPr>
            </w:pPr>
          </w:p>
        </w:tc>
      </w:tr>
    </w:tbl>
    <w:p w14:paraId="5BC38BD1" w14:textId="77777777" w:rsidR="002859A7" w:rsidRDefault="00D56ECD">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4395"/>
        <w:gridCol w:w="2267"/>
      </w:tblGrid>
      <w:tr w:rsidR="00CD7681" w:rsidRPr="00C73BB6" w14:paraId="24B1FE0D" w14:textId="77777777">
        <w:tc>
          <w:tcPr>
            <w:tcW w:w="1371" w:type="pct"/>
            <w:shd w:val="clear" w:color="auto" w:fill="auto"/>
          </w:tcPr>
          <w:p w14:paraId="13C92459" w14:textId="74DD27FF" w:rsidR="00CD7681" w:rsidRPr="001F4F14" w:rsidRDefault="00F83596">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6EC848B3" w:rsidR="00CD7681" w:rsidRPr="00C73BB6" w:rsidRDefault="008A59A5" w:rsidP="008A59A5">
            <w:pPr>
              <w:rPr>
                <w:rFonts w:ascii="Tahoma" w:eastAsia="Cambria" w:hAnsi="Tahoma" w:cs="Tahoma"/>
                <w:sz w:val="16"/>
                <w:szCs w:val="16"/>
              </w:rPr>
            </w:pPr>
            <w:r w:rsidRPr="008A59A5">
              <w:rPr>
                <w:rFonts w:ascii="Tahoma" w:eastAsia="Cambria" w:hAnsi="Tahoma" w:cs="Tahoma"/>
                <w:sz w:val="16"/>
                <w:szCs w:val="16"/>
              </w:rPr>
              <w:t>Springer Nature Switzerland AG</w:t>
            </w:r>
          </w:p>
        </w:tc>
        <w:tc>
          <w:tcPr>
            <w:tcW w:w="1235" w:type="pct"/>
            <w:shd w:val="clear" w:color="auto" w:fill="auto"/>
          </w:tcPr>
          <w:p w14:paraId="377528FB" w14:textId="22694761" w:rsidR="00CD7681" w:rsidRPr="00C73BB6" w:rsidRDefault="00F83596">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D56ECD">
            <w:pPr>
              <w:rPr>
                <w:rFonts w:ascii="Tahoma" w:eastAsia="Cambria" w:hAnsi="Tahoma" w:cs="Tahoma"/>
                <w:sz w:val="16"/>
                <w:szCs w:val="16"/>
              </w:rPr>
            </w:pPr>
          </w:p>
        </w:tc>
        <w:tc>
          <w:tcPr>
            <w:tcW w:w="2394" w:type="pct"/>
            <w:shd w:val="clear" w:color="auto" w:fill="auto"/>
          </w:tcPr>
          <w:p w14:paraId="583F5DB0" w14:textId="77777777" w:rsidR="00CD7681" w:rsidRPr="00C73BB6" w:rsidRDefault="00D56ECD">
            <w:pPr>
              <w:rPr>
                <w:rFonts w:ascii="Tahoma" w:eastAsia="Cambria" w:hAnsi="Tahoma" w:cs="Tahoma"/>
                <w:sz w:val="16"/>
                <w:szCs w:val="16"/>
              </w:rPr>
            </w:pPr>
          </w:p>
        </w:tc>
        <w:tc>
          <w:tcPr>
            <w:tcW w:w="1235" w:type="pct"/>
            <w:shd w:val="clear" w:color="auto" w:fill="auto"/>
          </w:tcPr>
          <w:p w14:paraId="11FA0507" w14:textId="77777777" w:rsidR="00CD7681" w:rsidRPr="00C73BB6" w:rsidRDefault="00D56ECD">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F83596">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73536DEC" w:rsidR="002859A7" w:rsidRPr="00C73BB6" w:rsidRDefault="00806AAB" w:rsidP="00DA4EE1">
                <w:pPr>
                  <w:rPr>
                    <w:rFonts w:ascii="Tahoma" w:eastAsia="Cambria" w:hAnsi="Tahoma" w:cs="Tahoma"/>
                    <w:sz w:val="16"/>
                    <w:szCs w:val="16"/>
                  </w:rPr>
                </w:pPr>
                <w:r w:rsidRPr="00806AAB">
                  <w:rPr>
                    <w:rFonts w:ascii="Tahoma" w:eastAsia="Cambria" w:hAnsi="Tahoma" w:cs="Tahoma"/>
                    <w:sz w:val="16"/>
                    <w:szCs w:val="16"/>
                  </w:rPr>
                  <w:t>Mathematical Modeling in Physical Sciences - 13th IC-MSQUARE, Kalamata, Greece, September 30–October 3, 2024</w:t>
                </w:r>
              </w:p>
            </w:tc>
          </w:sdtContent>
        </w:sdt>
        <w:tc>
          <w:tcPr>
            <w:tcW w:w="1235" w:type="pct"/>
            <w:shd w:val="clear" w:color="auto" w:fill="auto"/>
          </w:tcPr>
          <w:p w14:paraId="4F0393DB" w14:textId="77777777" w:rsidR="002859A7" w:rsidRPr="00C73BB6" w:rsidRDefault="00F83596">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D56ECD">
            <w:pPr>
              <w:rPr>
                <w:rFonts w:ascii="Tahoma" w:eastAsia="Cambria" w:hAnsi="Tahoma" w:cs="Tahoma"/>
                <w:sz w:val="16"/>
                <w:szCs w:val="16"/>
              </w:rPr>
            </w:pPr>
          </w:p>
        </w:tc>
        <w:tc>
          <w:tcPr>
            <w:tcW w:w="2394" w:type="pct"/>
            <w:shd w:val="clear" w:color="auto" w:fill="auto"/>
          </w:tcPr>
          <w:p w14:paraId="088913DE" w14:textId="77777777" w:rsidR="002859A7" w:rsidRPr="00C73BB6" w:rsidRDefault="00D56ECD">
            <w:pPr>
              <w:rPr>
                <w:rFonts w:ascii="Tahoma" w:eastAsia="Cambria" w:hAnsi="Tahoma" w:cs="Tahoma"/>
                <w:sz w:val="16"/>
                <w:szCs w:val="16"/>
              </w:rPr>
            </w:pPr>
          </w:p>
        </w:tc>
        <w:tc>
          <w:tcPr>
            <w:tcW w:w="1235" w:type="pct"/>
            <w:shd w:val="clear" w:color="auto" w:fill="auto"/>
          </w:tcPr>
          <w:p w14:paraId="0DCBD8AF" w14:textId="77777777" w:rsidR="002859A7" w:rsidRPr="00C73BB6" w:rsidRDefault="00D56ECD">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2859A7" w:rsidRPr="00C73BB6" w:rsidRDefault="00F83596">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360ABD76" w:rsidR="002859A7" w:rsidRPr="00DA4EE1" w:rsidRDefault="00806AAB" w:rsidP="00F9139D">
                <w:pPr>
                  <w:rPr>
                    <w:color w:val="000000"/>
                    <w:shd w:val="clear" w:color="auto" w:fill="FFFFFF"/>
                  </w:rPr>
                </w:pPr>
                <w:r w:rsidRPr="00806AAB">
                  <w:rPr>
                    <w:rFonts w:ascii="Tahoma" w:eastAsia="Cambria" w:hAnsi="Tahoma" w:cs="Tahoma"/>
                    <w:sz w:val="16"/>
                    <w:szCs w:val="16"/>
                  </w:rPr>
                  <w:t>Dimitrios Vlachos and Dimitrios Thomakos</w:t>
                </w:r>
              </w:p>
            </w:tc>
          </w:sdtContent>
        </w:sdt>
        <w:tc>
          <w:tcPr>
            <w:tcW w:w="1235" w:type="pct"/>
            <w:shd w:val="clear" w:color="auto" w:fill="auto"/>
          </w:tcPr>
          <w:p w14:paraId="2482FE17" w14:textId="77777777" w:rsidR="002859A7" w:rsidRPr="00C73BB6" w:rsidRDefault="00D56ECD">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2859A7" w:rsidRPr="00C73BB6" w:rsidRDefault="00D56ECD">
            <w:pPr>
              <w:rPr>
                <w:rFonts w:ascii="Tahoma" w:eastAsia="Cambria" w:hAnsi="Tahoma" w:cs="Tahoma"/>
                <w:sz w:val="16"/>
                <w:szCs w:val="16"/>
              </w:rPr>
            </w:pPr>
          </w:p>
        </w:tc>
        <w:tc>
          <w:tcPr>
            <w:tcW w:w="2394" w:type="pct"/>
            <w:shd w:val="clear" w:color="auto" w:fill="auto"/>
          </w:tcPr>
          <w:p w14:paraId="5E4043A4" w14:textId="77777777" w:rsidR="002859A7" w:rsidRPr="00C73BB6" w:rsidRDefault="00D56ECD">
            <w:pPr>
              <w:rPr>
                <w:rFonts w:ascii="Tahoma" w:eastAsia="Cambria" w:hAnsi="Tahoma" w:cs="Tahoma"/>
                <w:sz w:val="16"/>
                <w:szCs w:val="16"/>
              </w:rPr>
            </w:pPr>
          </w:p>
        </w:tc>
        <w:tc>
          <w:tcPr>
            <w:tcW w:w="1235" w:type="pct"/>
            <w:shd w:val="clear" w:color="auto" w:fill="auto"/>
          </w:tcPr>
          <w:p w14:paraId="626FE4EF" w14:textId="77777777" w:rsidR="002859A7" w:rsidRPr="00C73BB6" w:rsidRDefault="00D56ECD">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2859A7" w:rsidRPr="00C73BB6" w:rsidRDefault="00F83596">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EndPr/>
          <w:sdtContent>
            <w:tc>
              <w:tcPr>
                <w:tcW w:w="2394" w:type="pct"/>
                <w:shd w:val="clear" w:color="auto" w:fill="auto"/>
              </w:tcPr>
              <w:p w14:paraId="1360A1C5" w14:textId="1B3F34EE" w:rsidR="002859A7" w:rsidRPr="00C73BB6" w:rsidRDefault="00DA4EE1" w:rsidP="00DA4EE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2859A7" w:rsidRPr="00C73BB6" w:rsidRDefault="00F83596">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D56ECD">
            <w:pPr>
              <w:rPr>
                <w:rFonts w:ascii="Tahoma" w:eastAsia="Cambria" w:hAnsi="Tahoma" w:cs="Tahoma"/>
                <w:sz w:val="16"/>
                <w:szCs w:val="16"/>
              </w:rPr>
            </w:pPr>
          </w:p>
        </w:tc>
        <w:tc>
          <w:tcPr>
            <w:tcW w:w="2394" w:type="pct"/>
            <w:shd w:val="clear" w:color="auto" w:fill="auto"/>
          </w:tcPr>
          <w:p w14:paraId="0A6F2F0E" w14:textId="77777777" w:rsidR="002859A7" w:rsidRPr="0051447B" w:rsidRDefault="00D56ECD">
            <w:pPr>
              <w:rPr>
                <w:rFonts w:ascii="Tahoma" w:eastAsia="Cambria" w:hAnsi="Tahoma" w:cs="Tahoma"/>
                <w:sz w:val="16"/>
                <w:szCs w:val="16"/>
              </w:rPr>
            </w:pPr>
          </w:p>
        </w:tc>
        <w:tc>
          <w:tcPr>
            <w:tcW w:w="1235" w:type="pct"/>
            <w:shd w:val="clear" w:color="auto" w:fill="auto"/>
          </w:tcPr>
          <w:p w14:paraId="666CD4C5" w14:textId="77777777" w:rsidR="002859A7" w:rsidRPr="00C73BB6" w:rsidRDefault="00D56ECD">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F83596"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5E03761D" w14:textId="15A4DBC4" w:rsidR="00CD7681" w:rsidRPr="0051447B" w:rsidRDefault="00F83596" w:rsidP="00CD7681">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EndPr/>
              <w:sdtContent>
                <w:r w:rsidR="00880049" w:rsidRPr="00880049">
                  <w:rPr>
                    <w:rFonts w:ascii="Tahoma" w:eastAsia="Cambria" w:hAnsi="Tahoma" w:cs="Tahoma"/>
                    <w:sz w:val="16"/>
                    <w:szCs w:val="16"/>
                  </w:rPr>
                  <w:t xml:space="preserve">Springer Proceedings in </w:t>
                </w:r>
                <w:r w:rsidR="006A0EA6">
                  <w:rPr>
                    <w:rFonts w:ascii="Tahoma" w:eastAsia="Cambria" w:hAnsi="Tahoma" w:cs="Tahoma"/>
                    <w:sz w:val="16"/>
                    <w:szCs w:val="16"/>
                  </w:rPr>
                  <w:t>M</w:t>
                </w:r>
                <w:r w:rsidR="00880049" w:rsidRPr="00880049">
                  <w:rPr>
                    <w:rFonts w:ascii="Tahoma" w:eastAsia="Cambria" w:hAnsi="Tahoma" w:cs="Tahoma"/>
                    <w:sz w:val="16"/>
                    <w:szCs w:val="16"/>
                  </w:rPr>
                  <w:t>athematics &amp; Statistics</w:t>
                </w:r>
              </w:sdtContent>
            </w:sdt>
          </w:p>
        </w:tc>
        <w:tc>
          <w:tcPr>
            <w:tcW w:w="1235" w:type="pct"/>
            <w:shd w:val="clear" w:color="auto" w:fill="auto"/>
            <w:vAlign w:val="center"/>
          </w:tcPr>
          <w:p w14:paraId="45D72F3F" w14:textId="77777777" w:rsidR="00CD7681" w:rsidRPr="00C73BB6" w:rsidRDefault="00D56ECD"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D56ECD"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D56ECD"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D56ECD"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F83596"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EndPr/>
          <w:sdtContent>
            <w:tc>
              <w:tcPr>
                <w:tcW w:w="2394" w:type="pct"/>
                <w:shd w:val="clear" w:color="auto" w:fill="auto"/>
              </w:tcPr>
              <w:p w14:paraId="0DB8FC4B" w14:textId="77777777" w:rsidR="00CD7681"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CD7681" w:rsidRPr="00C73BB6" w:rsidRDefault="00F83596"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D56ECD"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D56ECD"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D56ECD"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F83596"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D56ECD"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D56ECD"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D56ECD"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F83596"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D56ECD"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EndPr/>
          <w:sdtContent>
            <w:bookmarkStart w:id="0" w:name="_GoBack" w:displacedByCustomXml="prev"/>
            <w:tc>
              <w:tcPr>
                <w:tcW w:w="2394" w:type="pct"/>
                <w:shd w:val="clear" w:color="auto" w:fill="auto"/>
              </w:tcPr>
              <w:p w14:paraId="2C109A78" w14:textId="77777777" w:rsidR="00CD7681"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bookmarkEnd w:id="0" w:displacedByCustomXml="next"/>
          </w:sdtContent>
        </w:sdt>
        <w:tc>
          <w:tcPr>
            <w:tcW w:w="1235" w:type="pct"/>
            <w:shd w:val="clear" w:color="auto" w:fill="auto"/>
            <w:vAlign w:val="center"/>
          </w:tcPr>
          <w:p w14:paraId="1402C9E9" w14:textId="77777777" w:rsidR="00CD7681" w:rsidRPr="00C73BB6" w:rsidRDefault="00D56ECD"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4395"/>
        <w:gridCol w:w="2267"/>
      </w:tblGrid>
      <w:tr w:rsidR="00BA0480" w:rsidRPr="00C73BB6" w14:paraId="1980F7E7" w14:textId="77777777">
        <w:tc>
          <w:tcPr>
            <w:tcW w:w="1371" w:type="pct"/>
            <w:shd w:val="clear" w:color="auto" w:fill="auto"/>
          </w:tcPr>
          <w:p w14:paraId="160AC38C" w14:textId="77777777" w:rsidR="00BA0480" w:rsidRPr="00C73BB6" w:rsidRDefault="00D56ECD">
            <w:pPr>
              <w:rPr>
                <w:rFonts w:ascii="Tahoma" w:hAnsi="Tahoma" w:cs="Tahoma"/>
                <w:color w:val="FF4500"/>
                <w:sz w:val="16"/>
                <w:szCs w:val="16"/>
              </w:rPr>
            </w:pPr>
          </w:p>
        </w:tc>
        <w:tc>
          <w:tcPr>
            <w:tcW w:w="2394" w:type="pct"/>
            <w:shd w:val="clear" w:color="auto" w:fill="auto"/>
          </w:tcPr>
          <w:p w14:paraId="35FC87BC" w14:textId="77777777" w:rsidR="00BA0480" w:rsidRPr="00C73BB6" w:rsidRDefault="00D56ECD">
            <w:pPr>
              <w:rPr>
                <w:rFonts w:ascii="Tahoma" w:hAnsi="Tahoma" w:cs="Tahoma"/>
                <w:sz w:val="16"/>
                <w:szCs w:val="16"/>
              </w:rPr>
            </w:pPr>
          </w:p>
        </w:tc>
        <w:tc>
          <w:tcPr>
            <w:tcW w:w="1235" w:type="pct"/>
            <w:shd w:val="clear" w:color="auto" w:fill="auto"/>
            <w:vAlign w:val="center"/>
          </w:tcPr>
          <w:p w14:paraId="33F001C7" w14:textId="77777777" w:rsidR="00BA0480" w:rsidRPr="00C73BB6" w:rsidRDefault="00D56ECD">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F83596"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5B7680CF" w14:textId="5B122767" w:rsidR="00BA0480" w:rsidRPr="00C73BB6" w:rsidRDefault="00D56ECD" w:rsidP="00BA0480">
            <w:pPr>
              <w:rPr>
                <w:rFonts w:ascii="Tahoma" w:hAnsi="Tahoma" w:cs="Tahoma"/>
                <w:sz w:val="16"/>
                <w:szCs w:val="16"/>
              </w:rPr>
            </w:pPr>
            <w:hyperlink r:id="rId10" w:history="1">
              <w:r w:rsidR="00F83596" w:rsidRPr="00C73BB6">
                <w:rPr>
                  <w:rStyle w:val="Hyperlink"/>
                  <w:rFonts w:ascii="Tahoma" w:hAnsi="Tahoma" w:cs="Tahoma"/>
                  <w:sz w:val="16"/>
                  <w:szCs w:val="16"/>
                  <w:shd w:val="clear" w:color="auto" w:fill="FFFFFF"/>
                </w:rPr>
                <w:t>https://www.springer.com/gp/authors-editors/conference-proceedings/conference-proceedings-guidelines</w:t>
              </w:r>
            </w:hyperlink>
          </w:p>
        </w:tc>
        <w:tc>
          <w:tcPr>
            <w:tcW w:w="1235" w:type="pct"/>
            <w:shd w:val="clear" w:color="auto" w:fill="auto"/>
          </w:tcPr>
          <w:p w14:paraId="6C385BE4" w14:textId="3AF10E04" w:rsidR="00BA0480" w:rsidRPr="00C73BB6" w:rsidRDefault="00F83596"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D56ECD">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8157B8"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14:paraId="0A2399BA" w14:textId="75D75317" w:rsidR="008157B8"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w:t>
      </w:r>
      <w:r w:rsidRPr="00C73BB6">
        <w:rPr>
          <w:rFonts w:ascii="Tahoma" w:eastAsia="Arial" w:hAnsi="Tahoma" w:cs="Tahoma"/>
          <w:bCs/>
          <w:sz w:val="20"/>
          <w:szCs w:val="20"/>
          <w:lang w:eastAsia="en-GB"/>
        </w:rPr>
        <w:lastRenderedPageBreak/>
        <w:t xml:space="preserve">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8B5031"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49071601" w14:textId="50F8B947" w:rsidR="00B6432D" w:rsidRPr="004B171A" w:rsidRDefault="00F83596"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r w:rsidRPr="004B171A">
        <w:rPr>
          <w:rFonts w:ascii="Tahoma" w:eastAsia="Arial" w:hAnsi="Tahoma" w:cs="Tahoma"/>
          <w:bCs/>
          <w:sz w:val="20"/>
          <w:szCs w:val="20"/>
          <w:lang w:eastAsia="en-GB"/>
        </w:rPr>
        <w:t xml:space="preserve">http://dx.doi.org/[insert DOI]. Use of this Accepted Version is subject to the publisher’s Accepted Manuscript terms of use </w:t>
      </w:r>
      <w:hyperlink r:id="rId11"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Any use of the Accepted Manuscript not expressly permitted under this subclause (c) is subject to the Licensee’s prior consent.</w:t>
      </w:r>
    </w:p>
    <w:p w14:paraId="66D04FCB" w14:textId="6418893D" w:rsidR="00B6432D"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lastRenderedPageBreak/>
        <w:t>acknowledges and references first publication in the Volume according to current citation standards. As a minimum, the acknowledgement must state: “First published in [Volume, page number, year] by Springer Nature”.</w:t>
      </w:r>
    </w:p>
    <w:p w14:paraId="60921522" w14:textId="400E4364" w:rsidR="00B6432D"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B6432D"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B6432D"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B6432D"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B6432D" w:rsidRPr="00CE406A" w:rsidRDefault="00F83596"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8B5031"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8B5031"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D56ECD"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8B5031"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but on a non-exclusive basis and without the right to use any graphic elements on a stand-alone basis and has cited any such materials correctly;</w:t>
      </w:r>
    </w:p>
    <w:p w14:paraId="758A1820" w14:textId="77777777" w:rsidR="008B5031"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8B5031"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lastRenderedPageBreak/>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8B5031"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8B5031"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8B5031"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8B5031"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14:paraId="1F442303" w14:textId="517F41CE" w:rsidR="00BA0480"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terms of this Agreement will supersede any other terms that the Author or any third party </w:t>
      </w:r>
      <w:r>
        <w:rPr>
          <w:rFonts w:ascii="Tahoma" w:eastAsia="Arial" w:hAnsi="Tahoma" w:cs="Tahoma"/>
          <w:bCs/>
          <w:sz w:val="20"/>
          <w:szCs w:val="20"/>
          <w:lang w:eastAsia="en-GB"/>
        </w:rPr>
        <w:lastRenderedPageBreak/>
        <w:t>may assert apply to any version of the Contribution.</w:t>
      </w:r>
    </w:p>
    <w:p w14:paraId="5F61C6A6" w14:textId="7A300531" w:rsidR="002859A7"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F83596"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2859A7" w:rsidRDefault="00F83596">
      <w:pPr>
        <w:spacing w:after="0" w:line="240" w:lineRule="auto"/>
        <w:rPr>
          <w:rFonts w:ascii="Arial" w:eastAsia="Arial" w:hAnsi="Arial" w:cs="Arial"/>
          <w:sz w:val="12"/>
          <w:szCs w:val="18"/>
          <w:lang w:eastAsia="en-GB"/>
        </w:rPr>
      </w:pPr>
      <w:r>
        <w:rPr>
          <w:rFonts w:ascii="Arial" w:eastAsia="Arial" w:hAnsi="Arial" w:cs="Arial"/>
          <w:b/>
          <w:noProof/>
          <w:sz w:val="4"/>
          <w:szCs w:val="18"/>
          <w:lang w:val="en-IN" w:eastAsia="en-IN"/>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178ADF91"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2859A7" w:rsidRDefault="00D56ECD">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F83596">
            <w:pPr>
              <w:spacing w:before="120" w:after="120"/>
              <w:rPr>
                <w:sz w:val="12"/>
                <w:szCs w:val="18"/>
              </w:rPr>
            </w:pPr>
            <w:r>
              <w:rPr>
                <w:sz w:val="12"/>
                <w:szCs w:val="18"/>
              </w:rPr>
              <w:t>Signed for and on behalf of the Author</w:t>
            </w:r>
          </w:p>
          <w:p w14:paraId="12494AE9" w14:textId="77777777" w:rsidR="002859A7" w:rsidRDefault="00F83596">
            <w:pPr>
              <w:tabs>
                <w:tab w:val="left" w:pos="724"/>
              </w:tabs>
              <w:spacing w:before="120" w:after="120"/>
              <w:ind w:left="-993"/>
              <w:rPr>
                <w:sz w:val="16"/>
                <w:szCs w:val="16"/>
              </w:rPr>
            </w:pPr>
            <w:r>
              <w:rPr>
                <w:sz w:val="16"/>
                <w:szCs w:val="16"/>
              </w:rPr>
              <w:t>[Ha</w:t>
            </w:r>
          </w:p>
          <w:p w14:paraId="20CB9840" w14:textId="77777777" w:rsidR="002859A7" w:rsidRDefault="00D56ECD">
            <w:pPr>
              <w:spacing w:before="120" w:after="120"/>
              <w:ind w:left="-993"/>
              <w:rPr>
                <w:sz w:val="16"/>
                <w:szCs w:val="16"/>
              </w:rPr>
            </w:pPr>
          </w:p>
        </w:tc>
        <w:tc>
          <w:tcPr>
            <w:tcW w:w="567" w:type="dxa"/>
          </w:tcPr>
          <w:p w14:paraId="3D9C8D4B" w14:textId="77777777" w:rsidR="002859A7" w:rsidRDefault="00D56ECD">
            <w:pPr>
              <w:spacing w:before="120" w:after="120"/>
              <w:rPr>
                <w:sz w:val="16"/>
                <w:szCs w:val="16"/>
              </w:rPr>
            </w:pPr>
          </w:p>
        </w:tc>
        <w:tc>
          <w:tcPr>
            <w:tcW w:w="3345" w:type="dxa"/>
            <w:tcBorders>
              <w:bottom w:val="single" w:sz="4" w:space="0" w:color="auto"/>
            </w:tcBorders>
          </w:tcPr>
          <w:p w14:paraId="39E53902" w14:textId="77777777" w:rsidR="002859A7" w:rsidRDefault="00F83596">
            <w:pPr>
              <w:spacing w:before="120" w:after="120"/>
              <w:rPr>
                <w:sz w:val="12"/>
                <w:szCs w:val="12"/>
              </w:rPr>
            </w:pPr>
            <w:r>
              <w:rPr>
                <w:sz w:val="12"/>
                <w:szCs w:val="12"/>
              </w:rPr>
              <w:t>Print Name:</w:t>
            </w:r>
          </w:p>
        </w:tc>
        <w:tc>
          <w:tcPr>
            <w:tcW w:w="567" w:type="dxa"/>
          </w:tcPr>
          <w:p w14:paraId="29C8D580" w14:textId="77777777" w:rsidR="002859A7" w:rsidRDefault="00D56ECD">
            <w:pPr>
              <w:spacing w:before="120" w:after="120"/>
              <w:rPr>
                <w:sz w:val="16"/>
                <w:szCs w:val="16"/>
              </w:rPr>
            </w:pPr>
          </w:p>
        </w:tc>
        <w:tc>
          <w:tcPr>
            <w:tcW w:w="3345" w:type="dxa"/>
            <w:tcBorders>
              <w:bottom w:val="single" w:sz="4" w:space="0" w:color="auto"/>
            </w:tcBorders>
          </w:tcPr>
          <w:p w14:paraId="18B345D3" w14:textId="77777777" w:rsidR="002859A7" w:rsidRDefault="00F83596">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D56ECD">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D56ECD">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2859A7" w:rsidRDefault="00F83596">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D56ECD">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2859A7" w:rsidRDefault="00F83596">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2859A7" w:rsidRDefault="00D56ECD">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F83596"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D56ECD"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DE3ECC" w:rsidRDefault="00F83596"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F83596"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D56ECD"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1F4F14" w:rsidRPr="0051447B" w:rsidRDefault="00F83596"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DE3ECC" w:rsidRDefault="00D56ECD">
      <w:pPr>
        <w:spacing w:after="0" w:line="240" w:lineRule="auto"/>
        <w:rPr>
          <w:rFonts w:ascii="Calibri" w:eastAsia="Arial" w:hAnsi="Calibri" w:cs="Calibri"/>
          <w:sz w:val="15"/>
          <w:szCs w:val="15"/>
          <w:lang w:eastAsia="en-GB"/>
        </w:rPr>
      </w:pPr>
    </w:p>
    <w:p w14:paraId="4046CB5E" w14:textId="77777777" w:rsidR="00DE3ECC" w:rsidRDefault="00D56ECD">
      <w:pPr>
        <w:spacing w:after="0" w:line="240" w:lineRule="auto"/>
        <w:rPr>
          <w:rFonts w:ascii="Calibri" w:eastAsia="Arial" w:hAnsi="Calibri" w:cs="Calibri"/>
          <w:sz w:val="15"/>
          <w:szCs w:val="15"/>
          <w:lang w:eastAsia="en-GB"/>
        </w:rPr>
      </w:pPr>
    </w:p>
    <w:p w14:paraId="29804D7E" w14:textId="3ACCD51C" w:rsidR="002859A7" w:rsidRPr="00CA74D8" w:rsidRDefault="00F83596">
      <w:pPr>
        <w:spacing w:after="0" w:line="240" w:lineRule="auto"/>
        <w:rPr>
          <w:rFonts w:ascii="Calibri" w:eastAsia="Arial" w:hAnsi="Calibri" w:cs="Calibri"/>
          <w:sz w:val="15"/>
          <w:szCs w:val="15"/>
          <w:lang w:val="de-DE" w:eastAsia="en-GB"/>
        </w:rPr>
      </w:pPr>
      <w:r w:rsidRPr="00CA74D8">
        <w:rPr>
          <w:rFonts w:ascii="Calibri" w:eastAsia="Arial" w:hAnsi="Calibri" w:cs="Calibri"/>
          <w:sz w:val="15"/>
          <w:szCs w:val="15"/>
          <w:lang w:val="de-DE" w:eastAsia="en-GB"/>
        </w:rPr>
        <w:t>Springer Nature Switzerland AG, Gewerbestrasse 11, 6330 Cham, Switzerland</w:t>
      </w:r>
    </w:p>
    <w:p w14:paraId="3A29A76D" w14:textId="6046EEB7" w:rsidR="002859A7" w:rsidRPr="002D792B" w:rsidRDefault="00F83596">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3315CCEB" w:rsidR="002859A7" w:rsidRPr="00E07945" w:rsidRDefault="00D56ECD" w:rsidP="00E07945">
      <w:pPr>
        <w:pStyle w:val="NormalWeb"/>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DF180" w14:textId="77777777" w:rsidR="00D56ECD" w:rsidRDefault="00D56ECD">
      <w:pPr>
        <w:spacing w:after="0" w:line="240" w:lineRule="auto"/>
      </w:pPr>
      <w:r>
        <w:separator/>
      </w:r>
    </w:p>
  </w:endnote>
  <w:endnote w:type="continuationSeparator" w:id="0">
    <w:p w14:paraId="1DBBBBF7" w14:textId="77777777" w:rsidR="00D56ECD" w:rsidRDefault="00D56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33CD8DCB" w:rsidR="002859A7" w:rsidRDefault="00F83596">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806AAB">
              <w:rPr>
                <w:bCs/>
                <w:noProof/>
                <w:sz w:val="12"/>
                <w:szCs w:val="16"/>
              </w:rPr>
              <w:t>1</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806AAB">
              <w:rPr>
                <w:bCs/>
                <w:noProof/>
                <w:sz w:val="12"/>
                <w:szCs w:val="16"/>
              </w:rPr>
              <w:t>5</w:t>
            </w:r>
            <w:r>
              <w:rPr>
                <w:bCs/>
                <w:sz w:val="12"/>
                <w:szCs w:val="16"/>
              </w:rPr>
              <w:fldChar w:fldCharType="end"/>
            </w:r>
          </w:p>
        </w:sdtContent>
      </w:sdt>
    </w:sdtContent>
  </w:sdt>
  <w:p w14:paraId="598379E3" w14:textId="77777777" w:rsidR="002859A7" w:rsidRDefault="00D56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9B1C9" w14:textId="77777777" w:rsidR="00D56ECD" w:rsidRDefault="00D56ECD">
      <w:pPr>
        <w:spacing w:after="0" w:line="240" w:lineRule="auto"/>
      </w:pPr>
      <w:r>
        <w:separator/>
      </w:r>
    </w:p>
  </w:footnote>
  <w:footnote w:type="continuationSeparator" w:id="0">
    <w:p w14:paraId="38D4540F" w14:textId="77777777" w:rsidR="00D56ECD" w:rsidRDefault="00D56E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forms" w:enforcement="1" w:cryptProviderType="rsaAES" w:cryptAlgorithmClass="hash" w:cryptAlgorithmType="typeAny" w:cryptAlgorithmSid="14" w:cryptSpinCount="100000" w:hash="cMdO/TAjA2qRpmkIZnb0mIbuEeN0RPHwWX5BlrFSZRm9iTi6gvy/ymGuiz4GpwKlFLVwg8VcD8Zjrs+bBr2AXg==" w:salt="EGbldoyCvye+DH6fQ5a/v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4D8"/>
    <w:rsid w:val="000B02C3"/>
    <w:rsid w:val="00182EA2"/>
    <w:rsid w:val="004F6E0C"/>
    <w:rsid w:val="00621752"/>
    <w:rsid w:val="006A0EA6"/>
    <w:rsid w:val="006C0C3E"/>
    <w:rsid w:val="00806AAB"/>
    <w:rsid w:val="00830BEC"/>
    <w:rsid w:val="00880049"/>
    <w:rsid w:val="008A59A5"/>
    <w:rsid w:val="00CA74D8"/>
    <w:rsid w:val="00D56ECD"/>
    <w:rsid w:val="00DA4EE1"/>
    <w:rsid w:val="00DC6ED8"/>
    <w:rsid w:val="00F83596"/>
    <w:rsid w:val="00F9139D"/>
    <w:rsid w:val="00FE75A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docId w15:val="{3BB9E6A8-13B6-4796-B097-92FE828A7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BA0480"/>
    <w:rPr>
      <w:color w:val="605E5C"/>
      <w:shd w:val="clear" w:color="auto" w:fill="E1DFDD"/>
    </w:rPr>
  </w:style>
  <w:style w:type="paragraph" w:customStyle="1" w:styleId="xmsolistparagraph">
    <w:name w:val="x_msolistparagraph"/>
    <w:basedOn w:val="Normal"/>
    <w:uiPriority w:val="99"/>
    <w:rsid w:val="00880049"/>
    <w:pPr>
      <w:spacing w:after="0" w:line="240" w:lineRule="auto"/>
      <w:ind w:left="720"/>
    </w:pPr>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397164337">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475638280">
      <w:bodyDiv w:val="1"/>
      <w:marLeft w:val="0"/>
      <w:marRight w:val="0"/>
      <w:marTop w:val="0"/>
      <w:marBottom w:val="0"/>
      <w:divBdr>
        <w:top w:val="none" w:sz="0" w:space="0" w:color="auto"/>
        <w:left w:val="none" w:sz="0" w:space="0" w:color="auto"/>
        <w:bottom w:val="none" w:sz="0" w:space="0" w:color="auto"/>
        <w:right w:val="none" w:sz="0" w:space="0" w:color="auto"/>
      </w:divBdr>
    </w:div>
    <w:div w:id="17473404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springer.com/gp/authors-editors/conference-proceedings/conference-proceedings-guidelin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00F"/>
    <w:rsid w:val="00041BE8"/>
    <w:rsid w:val="00067AD3"/>
    <w:rsid w:val="00096EC7"/>
    <w:rsid w:val="000A39AE"/>
    <w:rsid w:val="001166B6"/>
    <w:rsid w:val="002547A1"/>
    <w:rsid w:val="00265585"/>
    <w:rsid w:val="003827B1"/>
    <w:rsid w:val="0042401E"/>
    <w:rsid w:val="00575ED0"/>
    <w:rsid w:val="005B0921"/>
    <w:rsid w:val="006A6696"/>
    <w:rsid w:val="006C071E"/>
    <w:rsid w:val="00716D66"/>
    <w:rsid w:val="008136D0"/>
    <w:rsid w:val="00823D58"/>
    <w:rsid w:val="00866E3F"/>
    <w:rsid w:val="008818B3"/>
    <w:rsid w:val="008973D6"/>
    <w:rsid w:val="00913F4D"/>
    <w:rsid w:val="009F7E10"/>
    <w:rsid w:val="00A1700F"/>
    <w:rsid w:val="00B1416F"/>
    <w:rsid w:val="00B231E4"/>
    <w:rsid w:val="00C03D1C"/>
    <w:rsid w:val="00C35570"/>
    <w:rsid w:val="00C453A4"/>
    <w:rsid w:val="00C533A8"/>
    <w:rsid w:val="00CE1E64"/>
    <w:rsid w:val="00CF08AF"/>
    <w:rsid w:val="00DF6D14"/>
    <w:rsid w:val="00E51FB7"/>
    <w:rsid w:val="00E80E29"/>
    <w:rsid w:val="00EF1184"/>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ictionary xmlns="http://schemas.business-integrity.com/dealbuilder/2006/dictionary" SavedByVersion="8.6.17422.1" MinimumVersion="7.2.0.0"/>
</file>

<file path=customXml/item2.xml><?xml version="1.0" encoding="utf-8"?>
<Session xmlns="http://schemas.business-integrity.com/dealbuilder/2006/answers"/>
</file>

<file path=customXml/itemProps1.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customXml/itemProps2.xml><?xml version="1.0" encoding="utf-8"?>
<ds:datastoreItem xmlns:ds="http://schemas.openxmlformats.org/officeDocument/2006/customXml" ds:itemID="{29BD29E3-97D9-40E1-8A53-3D7B84B663D9}">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1888</Words>
  <Characters>10766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Vignesh Viswanathan</cp:lastModifiedBy>
  <cp:revision>9</cp:revision>
  <dcterms:created xsi:type="dcterms:W3CDTF">2021-10-22T08:27:00Z</dcterms:created>
  <dcterms:modified xsi:type="dcterms:W3CDTF">2024-07-08T05:37:00Z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AAAAAAAFWyI=</vt:lpwstr>
  </property>
</Properties>
</file>